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1F12D" w14:textId="77777777" w:rsidR="0012364E" w:rsidRPr="00152084" w:rsidRDefault="0012364E" w:rsidP="0012364E">
      <w:pPr>
        <w:spacing w:before="100" w:beforeAutospacing="1" w:after="0" w:line="276" w:lineRule="auto"/>
        <w:jc w:val="center"/>
        <w:rPr>
          <w:rFonts w:ascii="Book Antiqua" w:eastAsia="Calibri" w:hAnsi="Book Antiqua" w:cs="Aharoni"/>
        </w:rPr>
      </w:pPr>
      <w:r w:rsidRPr="00152084">
        <w:rPr>
          <w:rFonts w:ascii="Times New Roman" w:eastAsia="BatangChe" w:hAnsi="Times New Roman" w:cs="Times New Roman"/>
          <w:b/>
          <w:color w:val="0070C0"/>
          <w:sz w:val="48"/>
          <w:szCs w:val="48"/>
        </w:rPr>
        <w:t>N</w:t>
      </w:r>
      <w:r w:rsidRPr="00152084">
        <w:rPr>
          <w:rFonts w:ascii="Times New Roman" w:eastAsia="BatangChe" w:hAnsi="Times New Roman" w:cs="Times New Roman"/>
          <w:b/>
          <w:sz w:val="48"/>
          <w:szCs w:val="48"/>
        </w:rPr>
        <w:t xml:space="preserve">ew </w:t>
      </w:r>
      <w:r w:rsidRPr="00152084">
        <w:rPr>
          <w:rFonts w:ascii="Times New Roman" w:eastAsia="BatangChe" w:hAnsi="Times New Roman" w:cs="Times New Roman"/>
          <w:b/>
          <w:color w:val="0070C0"/>
          <w:sz w:val="48"/>
          <w:szCs w:val="48"/>
        </w:rPr>
        <w:t>V</w:t>
      </w:r>
      <w:r w:rsidRPr="00152084">
        <w:rPr>
          <w:rFonts w:ascii="Times New Roman" w:eastAsia="BatangChe" w:hAnsi="Times New Roman" w:cs="Times New Roman"/>
          <w:b/>
          <w:sz w:val="48"/>
          <w:szCs w:val="48"/>
        </w:rPr>
        <w:t xml:space="preserve">ision </w:t>
      </w:r>
      <w:r w:rsidRPr="00152084">
        <w:rPr>
          <w:rFonts w:ascii="Times New Roman" w:eastAsia="BatangChe" w:hAnsi="Times New Roman" w:cs="Times New Roman"/>
          <w:b/>
          <w:color w:val="0070C0"/>
          <w:sz w:val="48"/>
          <w:szCs w:val="48"/>
        </w:rPr>
        <w:t>C</w:t>
      </w:r>
      <w:r w:rsidRPr="00152084">
        <w:rPr>
          <w:rFonts w:ascii="Times New Roman" w:eastAsia="BatangChe" w:hAnsi="Times New Roman" w:cs="Times New Roman"/>
          <w:b/>
          <w:sz w:val="48"/>
          <w:szCs w:val="48"/>
        </w:rPr>
        <w:t>athedral</w:t>
      </w:r>
      <w:r w:rsidRPr="00152084">
        <w:rPr>
          <w:rFonts w:ascii="Times New Roman" w:eastAsia="BatangChe" w:hAnsi="Times New Roman" w:cs="Times New Roman"/>
          <w:b/>
          <w:sz w:val="40"/>
          <w:szCs w:val="40"/>
        </w:rPr>
        <w:t xml:space="preserve">                               </w:t>
      </w:r>
      <w:r w:rsidRPr="00152084">
        <w:rPr>
          <w:rFonts w:ascii="Times New Roman" w:eastAsia="Calibri" w:hAnsi="Times New Roman" w:cs="Times New Roman"/>
          <w:sz w:val="24"/>
          <w:szCs w:val="24"/>
        </w:rPr>
        <w:t xml:space="preserve">  </w:t>
      </w:r>
      <w:r w:rsidRPr="00152084">
        <w:rPr>
          <w:rFonts w:ascii="Times New Roman" w:eastAsia="Calibri" w:hAnsi="Times New Roman" w:cs="Times New Roman"/>
          <w:sz w:val="20"/>
          <w:szCs w:val="20"/>
        </w:rPr>
        <w:t xml:space="preserve">                                                           </w:t>
      </w:r>
      <w:r w:rsidRPr="00152084">
        <w:rPr>
          <w:rFonts w:ascii="Book Antiqua" w:eastAsia="Calibri" w:hAnsi="Book Antiqua" w:cs="Aharoni"/>
        </w:rPr>
        <w:t>128 West Hamilton Street, Lincolnville, S.C. 29485</w:t>
      </w:r>
    </w:p>
    <w:p w14:paraId="5B5E3512" w14:textId="77777777" w:rsidR="0012364E" w:rsidRPr="00152084" w:rsidRDefault="0012364E" w:rsidP="0012364E">
      <w:pPr>
        <w:spacing w:after="0" w:line="240" w:lineRule="auto"/>
        <w:jc w:val="center"/>
        <w:rPr>
          <w:rFonts w:ascii="Book Antiqua" w:eastAsia="Calibri" w:hAnsi="Book Antiqua" w:cs="Aharoni"/>
          <w:u w:val="single"/>
        </w:rPr>
      </w:pPr>
      <w:r w:rsidRPr="00152084">
        <w:rPr>
          <w:rFonts w:ascii="Book Antiqua" w:eastAsia="Calibri" w:hAnsi="Book Antiqua" w:cs="Aharoni"/>
        </w:rPr>
        <w:t xml:space="preserve">Ministry Line 843-871-6848 Fax 843-821-6148 Email: </w:t>
      </w:r>
      <w:hyperlink r:id="rId4" w:history="1">
        <w:r w:rsidRPr="00152084">
          <w:rPr>
            <w:rStyle w:val="Hyperlink"/>
            <w:rFonts w:ascii="Book Antiqua" w:eastAsia="Calibri" w:hAnsi="Book Antiqua" w:cs="Aharoni"/>
            <w:color w:val="auto"/>
            <w:u w:val="none"/>
          </w:rPr>
          <w:t>dr.edwardleejohnson@gmail.com</w:t>
        </w:r>
      </w:hyperlink>
      <w:r w:rsidRPr="00152084">
        <w:rPr>
          <w:rFonts w:ascii="Book Antiqua" w:eastAsia="Calibri" w:hAnsi="Book Antiqua" w:cs="Aharoni"/>
          <w:u w:val="single"/>
        </w:rPr>
        <w:t xml:space="preserve"> </w:t>
      </w:r>
    </w:p>
    <w:p w14:paraId="4826D8B1" w14:textId="77777777" w:rsidR="0012364E" w:rsidRPr="000A3F81" w:rsidRDefault="0012364E" w:rsidP="0012364E">
      <w:pPr>
        <w:spacing w:after="0" w:line="240" w:lineRule="auto"/>
        <w:jc w:val="center"/>
        <w:rPr>
          <w:rFonts w:ascii="Book Antiqua" w:eastAsia="Calibri" w:hAnsi="Book Antiqua" w:cs="Aharoni"/>
          <w:sz w:val="16"/>
          <w:szCs w:val="16"/>
        </w:rPr>
      </w:pPr>
    </w:p>
    <w:p w14:paraId="1553E063" w14:textId="77777777" w:rsidR="0012364E" w:rsidRPr="00152084" w:rsidRDefault="0012364E" w:rsidP="0012364E">
      <w:pPr>
        <w:spacing w:after="0" w:line="240" w:lineRule="auto"/>
        <w:jc w:val="center"/>
        <w:rPr>
          <w:rFonts w:ascii="Book Antiqua" w:eastAsia="Calibri" w:hAnsi="Book Antiqua" w:cs="Aharoni"/>
        </w:rPr>
      </w:pPr>
      <w:r w:rsidRPr="00152084">
        <w:rPr>
          <w:rFonts w:ascii="Book Antiqua" w:eastAsia="Calibri" w:hAnsi="Book Antiqua" w:cs="Aharoni"/>
        </w:rPr>
        <w:t xml:space="preserve">Dr. Edward Lee Johnson, Sr.-Pastor </w:t>
      </w:r>
    </w:p>
    <w:p w14:paraId="4DD3E086" w14:textId="77777777" w:rsidR="0012364E" w:rsidRPr="00152084" w:rsidRDefault="0012364E" w:rsidP="0012364E">
      <w:pPr>
        <w:spacing w:after="0" w:line="240" w:lineRule="auto"/>
        <w:jc w:val="center"/>
        <w:rPr>
          <w:rFonts w:ascii="Book Antiqua" w:eastAsia="Calibri" w:hAnsi="Book Antiqua" w:cs="Aharoni"/>
          <w:sz w:val="20"/>
          <w:szCs w:val="20"/>
        </w:rPr>
      </w:pPr>
      <w:r w:rsidRPr="00152084">
        <w:rPr>
          <w:rFonts w:ascii="Book Antiqua" w:eastAsia="Calibri" w:hAnsi="Book Antiqua" w:cs="Aharoni"/>
          <w:sz w:val="20"/>
          <w:szCs w:val="20"/>
        </w:rPr>
        <w:t xml:space="preserve">  </w:t>
      </w:r>
    </w:p>
    <w:p w14:paraId="5459551D" w14:textId="77777777" w:rsidR="0012364E" w:rsidRPr="00152084" w:rsidRDefault="0012364E" w:rsidP="0012364E">
      <w:pPr>
        <w:spacing w:after="0" w:line="240" w:lineRule="auto"/>
        <w:jc w:val="center"/>
        <w:rPr>
          <w:rFonts w:ascii="Times New Roman" w:eastAsia="Times New Roman" w:hAnsi="Times New Roman" w:cs="Times New Roman"/>
          <w:b/>
          <w:bCs/>
          <w:color w:val="222222"/>
          <w:sz w:val="32"/>
          <w:szCs w:val="32"/>
          <w:shd w:val="clear" w:color="auto" w:fill="FFFFFF"/>
        </w:rPr>
      </w:pPr>
      <w:r w:rsidRPr="00152084">
        <w:rPr>
          <w:rFonts w:ascii="Times New Roman" w:eastAsia="Times New Roman" w:hAnsi="Times New Roman" w:cs="Times New Roman"/>
          <w:b/>
          <w:bCs/>
          <w:color w:val="222222"/>
          <w:sz w:val="32"/>
          <w:szCs w:val="32"/>
          <w:shd w:val="clear" w:color="auto" w:fill="FFFFFF"/>
        </w:rPr>
        <w:t>Press Release * Press Release * Press Release * Press Release</w:t>
      </w:r>
    </w:p>
    <w:p w14:paraId="02230A9D" w14:textId="77777777" w:rsidR="0012364E" w:rsidRPr="00152084" w:rsidRDefault="0012364E" w:rsidP="0012364E">
      <w:pPr>
        <w:spacing w:after="0" w:line="240" w:lineRule="auto"/>
        <w:jc w:val="center"/>
        <w:rPr>
          <w:rFonts w:ascii="Times New Roman" w:eastAsia="Times New Roman" w:hAnsi="Times New Roman" w:cs="Times New Roman"/>
          <w:color w:val="222222"/>
          <w:sz w:val="20"/>
          <w:szCs w:val="20"/>
          <w:shd w:val="clear" w:color="auto" w:fill="FFFFFF"/>
        </w:rPr>
      </w:pPr>
    </w:p>
    <w:p w14:paraId="155ACAAE" w14:textId="77777777" w:rsidR="0012364E" w:rsidRPr="00152084" w:rsidRDefault="0012364E" w:rsidP="0012364E">
      <w:pPr>
        <w:spacing w:after="0" w:line="240" w:lineRule="auto"/>
        <w:jc w:val="center"/>
        <w:rPr>
          <w:rFonts w:ascii="Brush Script MT" w:eastAsia="Times New Roman" w:hAnsi="Brush Script MT" w:cs="Times New Roman"/>
          <w:b/>
          <w:bCs/>
          <w:color w:val="222222"/>
          <w:sz w:val="40"/>
          <w:szCs w:val="40"/>
          <w:shd w:val="clear" w:color="auto" w:fill="FFFFFF"/>
        </w:rPr>
      </w:pPr>
      <w:r w:rsidRPr="00152084">
        <w:rPr>
          <w:rFonts w:ascii="Brush Script MT" w:eastAsia="Times New Roman" w:hAnsi="Brush Script MT" w:cs="Times New Roman"/>
          <w:b/>
          <w:bCs/>
          <w:color w:val="222222"/>
          <w:sz w:val="40"/>
          <w:szCs w:val="40"/>
          <w:shd w:val="clear" w:color="auto" w:fill="FFFFFF"/>
        </w:rPr>
        <w:t>Groundbreaking Ceremony-NVC Kingdom Cultural Center</w:t>
      </w:r>
    </w:p>
    <w:p w14:paraId="571E3E0B" w14:textId="77777777" w:rsidR="0012364E" w:rsidRPr="00152084" w:rsidRDefault="0012364E" w:rsidP="0012364E">
      <w:pPr>
        <w:spacing w:after="0" w:line="240" w:lineRule="auto"/>
        <w:rPr>
          <w:rFonts w:ascii="Times New Roman" w:eastAsia="Times New Roman" w:hAnsi="Times New Roman" w:cs="Times New Roman"/>
          <w:color w:val="222222"/>
          <w:sz w:val="16"/>
          <w:szCs w:val="16"/>
          <w:shd w:val="clear" w:color="auto" w:fill="FFFFFF"/>
        </w:rPr>
      </w:pPr>
    </w:p>
    <w:p w14:paraId="3E3F0BC1" w14:textId="77777777" w:rsidR="0012364E" w:rsidRPr="000A3F81" w:rsidRDefault="0012364E" w:rsidP="0012364E">
      <w:pPr>
        <w:spacing w:after="0" w:line="240" w:lineRule="auto"/>
        <w:jc w:val="both"/>
        <w:rPr>
          <w:rFonts w:ascii="Times New Roman" w:eastAsia="Times New Roman" w:hAnsi="Times New Roman" w:cs="Times New Roman"/>
          <w:sz w:val="25"/>
          <w:szCs w:val="25"/>
        </w:rPr>
      </w:pPr>
      <w:r w:rsidRPr="00152084">
        <w:rPr>
          <w:rFonts w:ascii="Times New Roman" w:eastAsia="Times New Roman" w:hAnsi="Times New Roman" w:cs="Times New Roman"/>
          <w:color w:val="222222"/>
          <w:sz w:val="25"/>
          <w:szCs w:val="25"/>
          <w:shd w:val="clear" w:color="auto" w:fill="FFFFFF"/>
        </w:rPr>
        <w:t xml:space="preserve">After 156 years in existence the first indoor amenity is being erected in the town of Lincolnville, South Carolina. </w:t>
      </w:r>
      <w:r w:rsidRPr="00152084">
        <w:rPr>
          <w:rFonts w:ascii="Times New Roman" w:eastAsia="Times New Roman" w:hAnsi="Times New Roman" w:cs="Times New Roman"/>
          <w:b/>
          <w:bCs/>
          <w:i/>
          <w:iCs/>
          <w:color w:val="FF0000"/>
          <w:sz w:val="25"/>
          <w:szCs w:val="25"/>
          <w:shd w:val="clear" w:color="auto" w:fill="FFFFFF"/>
        </w:rPr>
        <w:t>Lincolnville was founded 156 years ago (just 2 years after the Civil War) by Richard Harvey Cain and 6 other Black men from the City of Charleston.</w:t>
      </w:r>
      <w:r w:rsidRPr="00152084">
        <w:rPr>
          <w:rFonts w:ascii="Times New Roman" w:eastAsia="Times New Roman" w:hAnsi="Times New Roman" w:cs="Times New Roman"/>
          <w:color w:val="FF0000"/>
          <w:sz w:val="25"/>
          <w:szCs w:val="25"/>
          <w:shd w:val="clear" w:color="auto" w:fill="FFFFFF"/>
        </w:rPr>
        <w:t xml:space="preserve"> </w:t>
      </w:r>
      <w:r w:rsidRPr="00152084">
        <w:rPr>
          <w:rFonts w:ascii="Times New Roman" w:eastAsia="Times New Roman" w:hAnsi="Times New Roman" w:cs="Times New Roman"/>
          <w:sz w:val="25"/>
          <w:szCs w:val="25"/>
          <w:shd w:val="clear" w:color="auto" w:fill="FFFFFF"/>
        </w:rPr>
        <w:t>The land was purchased from the South Carolina Railroad company</w:t>
      </w:r>
      <w:r>
        <w:rPr>
          <w:rFonts w:ascii="Times New Roman" w:eastAsia="Times New Roman" w:hAnsi="Times New Roman" w:cs="Times New Roman"/>
          <w:sz w:val="25"/>
          <w:szCs w:val="25"/>
          <w:shd w:val="clear" w:color="auto" w:fill="FFFFFF"/>
        </w:rPr>
        <w:t xml:space="preserve"> as an enclave for newly freed families.</w:t>
      </w:r>
      <w:r w:rsidRPr="00152084">
        <w:rPr>
          <w:rFonts w:ascii="Times New Roman" w:eastAsia="Times New Roman" w:hAnsi="Times New Roman" w:cs="Times New Roman"/>
          <w:sz w:val="25"/>
          <w:szCs w:val="25"/>
          <w:shd w:val="clear" w:color="auto" w:fill="FFFFFF"/>
        </w:rPr>
        <w:t xml:space="preserve"> </w:t>
      </w:r>
      <w:r>
        <w:rPr>
          <w:rFonts w:ascii="Times New Roman" w:eastAsia="Times New Roman" w:hAnsi="Times New Roman" w:cs="Times New Roman"/>
          <w:sz w:val="25"/>
          <w:szCs w:val="25"/>
          <w:shd w:val="clear" w:color="auto" w:fill="FFFFFF"/>
        </w:rPr>
        <w:t xml:space="preserve">It </w:t>
      </w:r>
      <w:r w:rsidRPr="00152084">
        <w:rPr>
          <w:rFonts w:ascii="Times New Roman" w:eastAsia="Times New Roman" w:hAnsi="Times New Roman" w:cs="Times New Roman"/>
          <w:sz w:val="25"/>
          <w:szCs w:val="25"/>
          <w:shd w:val="clear" w:color="auto" w:fill="FFFFFF"/>
        </w:rPr>
        <w:t>was known as “Pump Pond” because steam engine trains stopped for water at this location. The name was changed in recognition of President Lincoln, after his assassination, for freeing the slaves.</w:t>
      </w:r>
      <w:r w:rsidRPr="00152084">
        <w:rPr>
          <w:rFonts w:ascii="Times New Roman" w:eastAsia="Times New Roman" w:hAnsi="Times New Roman" w:cs="Times New Roman"/>
          <w:b/>
          <w:bCs/>
          <w:sz w:val="25"/>
          <w:szCs w:val="25"/>
          <w:shd w:val="clear" w:color="auto" w:fill="FFFFFF"/>
        </w:rPr>
        <w:t xml:space="preserve"> </w:t>
      </w:r>
      <w:r w:rsidRPr="00152084">
        <w:rPr>
          <w:rFonts w:ascii="Times New Roman" w:eastAsia="Times New Roman" w:hAnsi="Times New Roman" w:cs="Times New Roman"/>
          <w:color w:val="222222"/>
          <w:sz w:val="25"/>
          <w:szCs w:val="25"/>
          <w:shd w:val="clear" w:color="auto" w:fill="FFFFFF"/>
        </w:rPr>
        <w:t xml:space="preserve">Reverend Cain came to Charleston in 1865 immediately after the Emancipation Proclamation to pastor what was known as Hempstead AME Church on the Eastside. Sometime later the church was moved to Calhoun Street and renamed </w:t>
      </w:r>
      <w:r w:rsidRPr="00152084">
        <w:rPr>
          <w:rFonts w:ascii="Times New Roman" w:eastAsia="Times New Roman" w:hAnsi="Times New Roman" w:cs="Times New Roman"/>
          <w:b/>
          <w:bCs/>
          <w:i/>
          <w:iCs/>
          <w:color w:val="222222"/>
          <w:sz w:val="25"/>
          <w:szCs w:val="25"/>
          <w:shd w:val="clear" w:color="auto" w:fill="FFFFFF"/>
        </w:rPr>
        <w:t>“Emanuel”</w:t>
      </w:r>
      <w:r w:rsidRPr="00152084">
        <w:rPr>
          <w:rFonts w:ascii="Times New Roman" w:eastAsia="Times New Roman" w:hAnsi="Times New Roman" w:cs="Times New Roman"/>
          <w:color w:val="222222"/>
          <w:sz w:val="25"/>
          <w:szCs w:val="25"/>
          <w:shd w:val="clear" w:color="auto" w:fill="FFFFFF"/>
        </w:rPr>
        <w:t xml:space="preserve"> AME. They adopted the name from the sacred text (the Holy Bible Matthew 1:23) which referenced the name of Jesus, citing </w:t>
      </w:r>
      <w:r w:rsidRPr="00152084">
        <w:rPr>
          <w:rFonts w:ascii="Times New Roman" w:eastAsia="Times New Roman" w:hAnsi="Times New Roman" w:cs="Times New Roman"/>
          <w:b/>
          <w:bCs/>
          <w:i/>
          <w:iCs/>
          <w:color w:val="222222"/>
          <w:sz w:val="25"/>
          <w:szCs w:val="25"/>
          <w:shd w:val="clear" w:color="auto" w:fill="FFFFFF"/>
        </w:rPr>
        <w:t>“God was with us.”</w:t>
      </w:r>
      <w:r w:rsidRPr="00FC66BB">
        <w:rPr>
          <w:rFonts w:ascii="Times New Roman" w:eastAsia="Times New Roman" w:hAnsi="Times New Roman" w:cs="Times New Roman"/>
          <w:b/>
          <w:bCs/>
          <w:i/>
          <w:iCs/>
          <w:color w:val="7030A0"/>
          <w:sz w:val="25"/>
          <w:szCs w:val="25"/>
          <w:shd w:val="clear" w:color="auto" w:fill="FFFFFF"/>
        </w:rPr>
        <w:t xml:space="preserve"> </w:t>
      </w:r>
      <w:r w:rsidRPr="000A3F81">
        <w:rPr>
          <w:rFonts w:ascii="Times New Roman" w:eastAsia="Times New Roman" w:hAnsi="Times New Roman" w:cs="Times New Roman"/>
          <w:b/>
          <w:bCs/>
          <w:color w:val="7030A0"/>
          <w:sz w:val="25"/>
          <w:szCs w:val="25"/>
          <w:shd w:val="clear" w:color="auto" w:fill="FFFFFF"/>
        </w:rPr>
        <w:t>The Historical Marker</w:t>
      </w:r>
      <w:r>
        <w:rPr>
          <w:rFonts w:ascii="Times New Roman" w:eastAsia="Times New Roman" w:hAnsi="Times New Roman" w:cs="Times New Roman"/>
          <w:b/>
          <w:bCs/>
          <w:color w:val="7030A0"/>
          <w:sz w:val="25"/>
          <w:szCs w:val="25"/>
          <w:shd w:val="clear" w:color="auto" w:fill="FFFFFF"/>
        </w:rPr>
        <w:t xml:space="preserve"> was</w:t>
      </w:r>
      <w:r w:rsidRPr="000A3F81">
        <w:rPr>
          <w:rFonts w:ascii="Times New Roman" w:eastAsia="Times New Roman" w:hAnsi="Times New Roman" w:cs="Times New Roman"/>
          <w:b/>
          <w:bCs/>
          <w:color w:val="7030A0"/>
          <w:sz w:val="25"/>
          <w:szCs w:val="25"/>
          <w:shd w:val="clear" w:color="auto" w:fill="FFFFFF"/>
        </w:rPr>
        <w:t xml:space="preserve"> unveiled</w:t>
      </w:r>
      <w:r>
        <w:rPr>
          <w:rFonts w:ascii="Times New Roman" w:eastAsia="Times New Roman" w:hAnsi="Times New Roman" w:cs="Times New Roman"/>
          <w:b/>
          <w:bCs/>
          <w:color w:val="7030A0"/>
          <w:sz w:val="25"/>
          <w:szCs w:val="25"/>
          <w:shd w:val="clear" w:color="auto" w:fill="FFFFFF"/>
        </w:rPr>
        <w:t xml:space="preserve"> on</w:t>
      </w:r>
      <w:r w:rsidRPr="000A3F81">
        <w:rPr>
          <w:rFonts w:ascii="Times New Roman" w:eastAsia="Times New Roman" w:hAnsi="Times New Roman" w:cs="Times New Roman"/>
          <w:b/>
          <w:bCs/>
          <w:color w:val="7030A0"/>
          <w:sz w:val="25"/>
          <w:szCs w:val="25"/>
          <w:shd w:val="clear" w:color="auto" w:fill="FFFFFF"/>
        </w:rPr>
        <w:t xml:space="preserve"> January 5, 2018 Meeting &amp; Broad St.</w:t>
      </w:r>
    </w:p>
    <w:p w14:paraId="13B2CA33" w14:textId="77777777" w:rsidR="0012364E" w:rsidRPr="00152084" w:rsidRDefault="0012364E" w:rsidP="0012364E">
      <w:pPr>
        <w:shd w:val="clear" w:color="auto" w:fill="FFFFFF"/>
        <w:spacing w:after="0" w:line="240" w:lineRule="auto"/>
        <w:rPr>
          <w:rFonts w:ascii="Times New Roman" w:eastAsia="Times New Roman" w:hAnsi="Times New Roman" w:cs="Times New Roman"/>
          <w:color w:val="222222"/>
          <w:sz w:val="20"/>
          <w:szCs w:val="20"/>
        </w:rPr>
      </w:pPr>
    </w:p>
    <w:p w14:paraId="4D03CD42" w14:textId="77777777" w:rsidR="0012364E" w:rsidRPr="00152084" w:rsidRDefault="0012364E" w:rsidP="0012364E">
      <w:pPr>
        <w:shd w:val="clear" w:color="auto" w:fill="FFFFFF"/>
        <w:spacing w:after="0" w:line="240" w:lineRule="auto"/>
        <w:jc w:val="both"/>
        <w:rPr>
          <w:rFonts w:ascii="Times New Roman" w:eastAsia="Times New Roman" w:hAnsi="Times New Roman" w:cs="Times New Roman"/>
          <w:color w:val="222222"/>
          <w:sz w:val="25"/>
          <w:szCs w:val="25"/>
        </w:rPr>
      </w:pPr>
      <w:r w:rsidRPr="00152084">
        <w:rPr>
          <w:rFonts w:ascii="Times New Roman" w:eastAsia="Times New Roman" w:hAnsi="Times New Roman" w:cs="Times New Roman"/>
          <w:color w:val="222222"/>
          <w:sz w:val="25"/>
          <w:szCs w:val="25"/>
        </w:rPr>
        <w:t xml:space="preserve">The 12,000 square ft. facility is being built by New Vision Cathedral Church Inc., located at 128 West Hamilton Street in Lincolnville. Formerly known as Friendship Inspirational Church, NVC demolished its original structure built in the 1960s to make room for their spacious </w:t>
      </w:r>
      <w:r w:rsidRPr="00152084">
        <w:rPr>
          <w:rFonts w:ascii="Times New Roman" w:eastAsia="Times New Roman" w:hAnsi="Times New Roman" w:cs="Times New Roman"/>
          <w:b/>
          <w:bCs/>
          <w:color w:val="222222"/>
          <w:sz w:val="25"/>
          <w:szCs w:val="25"/>
        </w:rPr>
        <w:t>“Kingdom Cultural Center.”</w:t>
      </w:r>
      <w:r w:rsidRPr="00152084">
        <w:rPr>
          <w:rFonts w:ascii="Times New Roman" w:eastAsia="Times New Roman" w:hAnsi="Times New Roman" w:cs="Times New Roman"/>
          <w:color w:val="222222"/>
          <w:sz w:val="25"/>
          <w:szCs w:val="25"/>
        </w:rPr>
        <w:t xml:space="preserve"> This state-of-the-art structure will accommodate a commercial kitchen, food pantry, fitness room, recording studio, dance studio, television studio, computer lab, basketball court, table tennis, pool table, jump castle, foosball table, etc., and additional classrooms. </w:t>
      </w:r>
    </w:p>
    <w:p w14:paraId="25E648CD" w14:textId="77777777" w:rsidR="0012364E" w:rsidRPr="00152084" w:rsidRDefault="0012364E" w:rsidP="0012364E">
      <w:pPr>
        <w:shd w:val="clear" w:color="auto" w:fill="FFFFFF"/>
        <w:spacing w:after="0" w:line="240" w:lineRule="auto"/>
        <w:jc w:val="both"/>
        <w:rPr>
          <w:rFonts w:ascii="Times New Roman" w:eastAsia="Times New Roman" w:hAnsi="Times New Roman" w:cs="Times New Roman"/>
          <w:color w:val="222222"/>
          <w:sz w:val="20"/>
          <w:szCs w:val="20"/>
        </w:rPr>
      </w:pPr>
    </w:p>
    <w:p w14:paraId="0E83A290" w14:textId="6F528D05" w:rsidR="0012364E" w:rsidRPr="00152084" w:rsidRDefault="0012364E" w:rsidP="0012364E">
      <w:pPr>
        <w:shd w:val="clear" w:color="auto" w:fill="FFFFFF"/>
        <w:spacing w:after="0" w:line="240" w:lineRule="auto"/>
        <w:jc w:val="both"/>
        <w:rPr>
          <w:rFonts w:ascii="Times New Roman" w:hAnsi="Times New Roman" w:cs="Times New Roman"/>
          <w:color w:val="222222"/>
          <w:sz w:val="25"/>
          <w:szCs w:val="25"/>
          <w:shd w:val="clear" w:color="auto" w:fill="FFFFFF"/>
        </w:rPr>
      </w:pPr>
      <w:r w:rsidRPr="00152084">
        <w:rPr>
          <w:rFonts w:ascii="Times New Roman" w:eastAsia="Times New Roman" w:hAnsi="Times New Roman" w:cs="Times New Roman"/>
          <w:color w:val="222222"/>
          <w:sz w:val="25"/>
          <w:szCs w:val="25"/>
        </w:rPr>
        <w:t>Here,</w:t>
      </w:r>
      <w:r>
        <w:rPr>
          <w:rFonts w:ascii="Times New Roman" w:eastAsia="Times New Roman" w:hAnsi="Times New Roman" w:cs="Times New Roman"/>
          <w:color w:val="222222"/>
          <w:sz w:val="25"/>
          <w:szCs w:val="25"/>
        </w:rPr>
        <w:t xml:space="preserve"> Richard Harvey</w:t>
      </w:r>
      <w:r w:rsidRPr="00152084">
        <w:rPr>
          <w:rFonts w:ascii="Times New Roman" w:eastAsia="Times New Roman" w:hAnsi="Times New Roman" w:cs="Times New Roman"/>
          <w:color w:val="222222"/>
          <w:sz w:val="25"/>
          <w:szCs w:val="25"/>
        </w:rPr>
        <w:t xml:space="preserve"> Cain is quoted in one of his impassioned speeches as a civil rights activist</w:t>
      </w:r>
      <w:r w:rsidRPr="00152084">
        <w:rPr>
          <w:rFonts w:ascii="Times New Roman" w:eastAsia="Times New Roman" w:hAnsi="Times New Roman" w:cs="Times New Roman"/>
          <w:b/>
          <w:bCs/>
          <w:i/>
          <w:iCs/>
          <w:color w:val="222222"/>
          <w:sz w:val="25"/>
          <w:szCs w:val="25"/>
        </w:rPr>
        <w:t xml:space="preserve">: </w:t>
      </w:r>
      <w:r w:rsidRPr="00152084">
        <w:rPr>
          <w:rFonts w:ascii="Times New Roman" w:eastAsia="Times New Roman" w:hAnsi="Times New Roman" w:cs="Times New Roman"/>
          <w:b/>
          <w:bCs/>
          <w:i/>
          <w:iCs/>
          <w:color w:val="4472C4" w:themeColor="accent1"/>
          <w:sz w:val="25"/>
          <w:szCs w:val="25"/>
        </w:rPr>
        <w:t>“I look to see a day in America when their will be no more Black or White, but that we would be one brotherhood working together to advance this nation.”</w:t>
      </w:r>
      <w:r w:rsidRPr="00152084">
        <w:rPr>
          <w:rFonts w:ascii="Times New Roman" w:eastAsia="Times New Roman" w:hAnsi="Times New Roman" w:cs="Times New Roman"/>
          <w:b/>
          <w:bCs/>
          <w:color w:val="4472C4" w:themeColor="accent1"/>
          <w:sz w:val="25"/>
          <w:szCs w:val="25"/>
        </w:rPr>
        <w:t xml:space="preserve"> </w:t>
      </w:r>
      <w:r w:rsidRPr="00152084">
        <w:rPr>
          <w:rFonts w:ascii="Times New Roman" w:hAnsi="Times New Roman" w:cs="Times New Roman"/>
          <w:color w:val="222222"/>
          <w:sz w:val="25"/>
          <w:szCs w:val="25"/>
          <w:shd w:val="clear" w:color="auto" w:fill="FFFFFF"/>
        </w:rPr>
        <w:t>Harvey Cain was an abolitionist, editor, author, he served in the S.C. senate from 1868 to 1870, he was twice elected to the US Congress serving from 1873 to 1875, and from 1877 to 1879. Cain, along with Robert Smalls, was instrumental in establishing the Republican Party South Carolina.   </w:t>
      </w:r>
    </w:p>
    <w:p w14:paraId="6B0029BA" w14:textId="77777777" w:rsidR="0012364E" w:rsidRPr="00152084" w:rsidRDefault="0012364E" w:rsidP="0012364E">
      <w:pPr>
        <w:shd w:val="clear" w:color="auto" w:fill="FFFFFF"/>
        <w:spacing w:after="0" w:line="240" w:lineRule="auto"/>
        <w:rPr>
          <w:rFonts w:ascii="Times New Roman" w:eastAsia="Times New Roman" w:hAnsi="Times New Roman" w:cs="Times New Roman"/>
          <w:color w:val="222222"/>
          <w:sz w:val="16"/>
          <w:szCs w:val="16"/>
        </w:rPr>
      </w:pPr>
    </w:p>
    <w:p w14:paraId="004DC65A" w14:textId="77777777" w:rsidR="0012364E" w:rsidRPr="00152084" w:rsidRDefault="0012364E" w:rsidP="0012364E">
      <w:pPr>
        <w:spacing w:after="0"/>
        <w:jc w:val="center"/>
        <w:rPr>
          <w:rFonts w:ascii="Times New Roman" w:eastAsia="Times New Roman" w:hAnsi="Times New Roman" w:cs="Times New Roman"/>
          <w:color w:val="222222"/>
          <w:sz w:val="26"/>
          <w:szCs w:val="26"/>
        </w:rPr>
      </w:pPr>
      <w:r w:rsidRPr="00152084">
        <w:rPr>
          <w:rFonts w:ascii="Times New Roman" w:eastAsia="Times New Roman" w:hAnsi="Times New Roman" w:cs="Times New Roman"/>
          <w:color w:val="222222"/>
          <w:sz w:val="26"/>
          <w:szCs w:val="26"/>
        </w:rPr>
        <w:t xml:space="preserve">Date: </w:t>
      </w:r>
      <w:r>
        <w:rPr>
          <w:rFonts w:ascii="Times New Roman" w:eastAsia="Times New Roman" w:hAnsi="Times New Roman" w:cs="Times New Roman"/>
          <w:color w:val="222222"/>
          <w:sz w:val="26"/>
          <w:szCs w:val="26"/>
        </w:rPr>
        <w:t>January 23</w:t>
      </w:r>
      <w:r w:rsidRPr="00152084">
        <w:rPr>
          <w:rFonts w:ascii="Times New Roman" w:eastAsia="Times New Roman" w:hAnsi="Times New Roman" w:cs="Times New Roman"/>
          <w:color w:val="222222"/>
          <w:sz w:val="26"/>
          <w:szCs w:val="26"/>
        </w:rPr>
        <w:t>, 20</w:t>
      </w:r>
      <w:r>
        <w:rPr>
          <w:rFonts w:ascii="Times New Roman" w:eastAsia="Times New Roman" w:hAnsi="Times New Roman" w:cs="Times New Roman"/>
          <w:color w:val="222222"/>
          <w:sz w:val="26"/>
          <w:szCs w:val="26"/>
        </w:rPr>
        <w:t xml:space="preserve"> </w:t>
      </w:r>
      <w:r w:rsidRPr="00FC66BB">
        <w:rPr>
          <w:rFonts w:ascii="Times New Roman" w:eastAsia="Times New Roman" w:hAnsi="Times New Roman" w:cs="Times New Roman"/>
          <w:color w:val="FF0000"/>
          <w:sz w:val="26"/>
          <w:szCs w:val="26"/>
        </w:rPr>
        <w:t xml:space="preserve">(Rain date 1/30/21) </w:t>
      </w:r>
      <w:r w:rsidRPr="00152084">
        <w:rPr>
          <w:rFonts w:ascii="Times New Roman" w:eastAsia="Times New Roman" w:hAnsi="Times New Roman" w:cs="Times New Roman"/>
          <w:color w:val="222222"/>
          <w:sz w:val="26"/>
          <w:szCs w:val="26"/>
        </w:rPr>
        <w:t>Time: 12:PM</w:t>
      </w:r>
    </w:p>
    <w:p w14:paraId="42BF0EE3" w14:textId="77777777" w:rsidR="0012364E" w:rsidRPr="00152084" w:rsidRDefault="0012364E" w:rsidP="0012364E">
      <w:pPr>
        <w:spacing w:after="0"/>
        <w:jc w:val="center"/>
        <w:rPr>
          <w:rFonts w:ascii="Times New Roman" w:eastAsia="Times New Roman" w:hAnsi="Times New Roman" w:cs="Times New Roman"/>
          <w:color w:val="222222"/>
          <w:sz w:val="8"/>
          <w:szCs w:val="8"/>
        </w:rPr>
      </w:pPr>
      <w:r w:rsidRPr="00152084">
        <w:rPr>
          <w:rFonts w:ascii="Times New Roman" w:eastAsia="Times New Roman" w:hAnsi="Times New Roman" w:cs="Times New Roman"/>
          <w:color w:val="222222"/>
          <w:sz w:val="26"/>
          <w:szCs w:val="26"/>
        </w:rPr>
        <w:t>Location: 128 W. Hamilton St., Lincolnville, SC 29485</w:t>
      </w:r>
    </w:p>
    <w:p w14:paraId="36AAEA0B" w14:textId="77777777" w:rsidR="0012364E" w:rsidRPr="00152084" w:rsidRDefault="0012364E" w:rsidP="0012364E">
      <w:pPr>
        <w:spacing w:after="0"/>
        <w:jc w:val="center"/>
        <w:rPr>
          <w:rFonts w:ascii="Times New Roman" w:eastAsia="Times New Roman" w:hAnsi="Times New Roman" w:cs="Times New Roman"/>
          <w:color w:val="222222"/>
          <w:sz w:val="8"/>
          <w:szCs w:val="8"/>
        </w:rPr>
      </w:pPr>
    </w:p>
    <w:p w14:paraId="55E1661C" w14:textId="77777777" w:rsidR="0012364E" w:rsidRPr="00152084" w:rsidRDefault="0012364E" w:rsidP="0012364E">
      <w:pPr>
        <w:spacing w:after="0"/>
        <w:jc w:val="center"/>
        <w:rPr>
          <w:rFonts w:ascii="Times New Roman" w:eastAsia="Times New Roman" w:hAnsi="Times New Roman" w:cs="Times New Roman"/>
          <w:color w:val="222222"/>
          <w:sz w:val="8"/>
          <w:szCs w:val="8"/>
        </w:rPr>
      </w:pPr>
    </w:p>
    <w:p w14:paraId="43173044" w14:textId="77777777" w:rsidR="0012364E" w:rsidRPr="00283A91" w:rsidRDefault="0012364E" w:rsidP="0012364E">
      <w:pPr>
        <w:jc w:val="center"/>
        <w:rPr>
          <w:rFonts w:ascii="Times New Roman" w:hAnsi="Times New Roman" w:cs="Times New Roman"/>
          <w:b/>
          <w:bCs/>
          <w:sz w:val="32"/>
          <w:szCs w:val="32"/>
        </w:rPr>
      </w:pPr>
      <w:r w:rsidRPr="00152084">
        <w:rPr>
          <w:rFonts w:ascii="Times New Roman" w:eastAsia="Times New Roman" w:hAnsi="Times New Roman" w:cs="Times New Roman"/>
          <w:b/>
          <w:bCs/>
          <w:color w:val="222222"/>
          <w:sz w:val="32"/>
          <w:szCs w:val="32"/>
        </w:rPr>
        <w:t>All are welcome to celebrate this momentous event!</w:t>
      </w:r>
    </w:p>
    <w:p w14:paraId="4735E572" w14:textId="77777777" w:rsidR="00244589" w:rsidRDefault="00244589"/>
    <w:sectPr w:rsidR="00244589" w:rsidSect="00152084">
      <w:pgSz w:w="12240" w:h="15840"/>
      <w:pgMar w:top="1008" w:right="1296" w:bottom="1008" w:left="1296"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BatangChe">
    <w:charset w:val="81"/>
    <w:family w:val="modern"/>
    <w:pitch w:val="fixed"/>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64E"/>
    <w:rsid w:val="0012364E"/>
    <w:rsid w:val="00244589"/>
    <w:rsid w:val="00E23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C39A1"/>
  <w15:chartTrackingRefBased/>
  <w15:docId w15:val="{3B06DF48-4C5F-4327-B62E-9CA3AEAB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6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36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r.edwardleejohns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dc:creator>
  <cp:keywords/>
  <dc:description/>
  <cp:lastModifiedBy>Pastor</cp:lastModifiedBy>
  <cp:revision>2</cp:revision>
  <dcterms:created xsi:type="dcterms:W3CDTF">2021-01-12T19:15:00Z</dcterms:created>
  <dcterms:modified xsi:type="dcterms:W3CDTF">2021-01-12T19:15:00Z</dcterms:modified>
</cp:coreProperties>
</file>